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26E" w:rsidRDefault="00FA075B" w:rsidP="00FA075B">
      <w:pPr>
        <w:pStyle w:val="Title"/>
      </w:pPr>
      <w:r>
        <w:t>Ränteuträkning</w:t>
      </w:r>
    </w:p>
    <w:p w:rsidR="00FA075B" w:rsidRPr="00FA075B" w:rsidRDefault="00FA075B" w:rsidP="00FA075B">
      <w:pPr>
        <w:pStyle w:val="Subtitle"/>
        <w:rPr>
          <w:i/>
        </w:rPr>
      </w:pPr>
      <w:proofErr w:type="gramStart"/>
      <w:r w:rsidRPr="00FA075B">
        <w:rPr>
          <w:i/>
        </w:rPr>
        <w:t>…att</w:t>
      </w:r>
      <w:proofErr w:type="gramEnd"/>
      <w:r w:rsidRPr="00FA075B">
        <w:rPr>
          <w:i/>
        </w:rPr>
        <w:t xml:space="preserve"> binda eller ligga rörligt?</w:t>
      </w:r>
    </w:p>
    <w:p w:rsidR="00FA075B" w:rsidRDefault="00FA075B"/>
    <w:p w:rsidR="00FA075B" w:rsidRDefault="00FA075B" w:rsidP="00616857">
      <w:pPr>
        <w:pStyle w:val="NoSpacing"/>
        <w:tabs>
          <w:tab w:val="left" w:pos="851"/>
        </w:tabs>
      </w:pPr>
      <w:r>
        <w:t>Följande räntor har vi fått från Swedbank:</w:t>
      </w:r>
    </w:p>
    <w:p w:rsidR="00FA075B" w:rsidRDefault="00616857" w:rsidP="00616857">
      <w:pPr>
        <w:pStyle w:val="NoSpacing"/>
        <w:tabs>
          <w:tab w:val="left" w:pos="851"/>
        </w:tabs>
      </w:pPr>
      <w:r>
        <w:tab/>
      </w:r>
      <w:r w:rsidR="00FA075B" w:rsidRPr="00FA075B">
        <w:drawing>
          <wp:inline distT="0" distB="0" distL="0" distR="0">
            <wp:extent cx="3314700" cy="1724025"/>
            <wp:effectExtent l="19050" t="19050" r="19050" b="285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7240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616857" w:rsidRDefault="00616857" w:rsidP="00616857">
      <w:pPr>
        <w:pStyle w:val="NoSpacing"/>
        <w:tabs>
          <w:tab w:val="left" w:pos="851"/>
        </w:tabs>
      </w:pPr>
    </w:p>
    <w:p w:rsidR="00FA075B" w:rsidRPr="00616857" w:rsidRDefault="00FA075B" w:rsidP="00616857">
      <w:pPr>
        <w:pStyle w:val="NoSpacing"/>
        <w:tabs>
          <w:tab w:val="left" w:pos="851"/>
        </w:tabs>
        <w:rPr>
          <w:b/>
        </w:rPr>
      </w:pPr>
      <w:r w:rsidRPr="00616857">
        <w:rPr>
          <w:b/>
        </w:rPr>
        <w:t>Status just nu är:</w:t>
      </w:r>
    </w:p>
    <w:p w:rsidR="00FA075B" w:rsidRDefault="00616857" w:rsidP="00616857">
      <w:pPr>
        <w:pStyle w:val="NoSpacing"/>
        <w:tabs>
          <w:tab w:val="left" w:pos="851"/>
        </w:tabs>
      </w:pPr>
      <w:r>
        <w:tab/>
      </w:r>
      <w:r w:rsidR="00FA075B" w:rsidRPr="00FA075B">
        <w:drawing>
          <wp:inline distT="0" distB="0" distL="0" distR="0">
            <wp:extent cx="2009775" cy="771525"/>
            <wp:effectExtent l="19050" t="19050" r="28575" b="285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7715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616857" w:rsidRDefault="00616857" w:rsidP="00616857">
      <w:pPr>
        <w:pStyle w:val="NoSpacing"/>
        <w:tabs>
          <w:tab w:val="left" w:pos="851"/>
        </w:tabs>
      </w:pPr>
    </w:p>
    <w:p w:rsidR="00616857" w:rsidRPr="00616857" w:rsidRDefault="00FA075B" w:rsidP="00616857">
      <w:pPr>
        <w:pStyle w:val="NoSpacing"/>
        <w:tabs>
          <w:tab w:val="left" w:pos="851"/>
        </w:tabs>
        <w:rPr>
          <w:b/>
        </w:rPr>
      </w:pPr>
      <w:r w:rsidRPr="00616857">
        <w:rPr>
          <w:b/>
        </w:rPr>
        <w:t>En idé framöver är:</w:t>
      </w:r>
    </w:p>
    <w:p w:rsidR="00FA075B" w:rsidRDefault="00616857" w:rsidP="00616857">
      <w:pPr>
        <w:pStyle w:val="NoSpacing"/>
        <w:tabs>
          <w:tab w:val="left" w:pos="851"/>
        </w:tabs>
      </w:pPr>
      <w:r>
        <w:t xml:space="preserve"> </w:t>
      </w:r>
      <w:r>
        <w:tab/>
      </w:r>
      <w:r w:rsidR="00FA075B" w:rsidRPr="00FA075B">
        <w:drawing>
          <wp:inline distT="0" distB="0" distL="0" distR="0">
            <wp:extent cx="2009775" cy="581025"/>
            <wp:effectExtent l="19050" t="19050" r="28575" b="285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810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FA075B" w:rsidRDefault="00FA075B" w:rsidP="00616857">
      <w:pPr>
        <w:pStyle w:val="NoSpacing"/>
        <w:tabs>
          <w:tab w:val="left" w:pos="851"/>
        </w:tabs>
      </w:pPr>
    </w:p>
    <w:p w:rsidR="00616857" w:rsidRPr="00616857" w:rsidRDefault="00616857" w:rsidP="00616857">
      <w:pPr>
        <w:pStyle w:val="NoSpacing"/>
        <w:tabs>
          <w:tab w:val="left" w:pos="851"/>
        </w:tabs>
        <w:rPr>
          <w:b/>
        </w:rPr>
      </w:pPr>
      <w:r w:rsidRPr="00616857">
        <w:rPr>
          <w:b/>
        </w:rPr>
        <w:t>Fast 10 år enligt ide</w:t>
      </w:r>
    </w:p>
    <w:p w:rsidR="00FA075B" w:rsidRDefault="00FA075B" w:rsidP="00616857">
      <w:pPr>
        <w:pStyle w:val="NoSpacing"/>
        <w:tabs>
          <w:tab w:val="left" w:pos="851"/>
        </w:tabs>
      </w:pPr>
      <w:r>
        <w:t xml:space="preserve">Nu kan man gå på rörligt eller 10 år fast ränta. Då har vi tittat på </w:t>
      </w:r>
      <w:r w:rsidRPr="00616857">
        <w:rPr>
          <w:i/>
        </w:rPr>
        <w:t xml:space="preserve">10 år, 10 </w:t>
      </w:r>
      <w:proofErr w:type="spellStart"/>
      <w:r w:rsidRPr="00616857">
        <w:rPr>
          <w:i/>
        </w:rPr>
        <w:t>milj</w:t>
      </w:r>
      <w:proofErr w:type="spellEnd"/>
      <w:r w:rsidRPr="00616857">
        <w:rPr>
          <w:i/>
        </w:rPr>
        <w:t xml:space="preserve"> kr med 300 tkr i amorteringar </w:t>
      </w:r>
      <w:r>
        <w:t>varje år.</w:t>
      </w:r>
      <w:r w:rsidR="00616857">
        <w:t xml:space="preserve"> Detta ger följande kostnader, </w:t>
      </w:r>
      <w:proofErr w:type="gramStart"/>
      <w:r w:rsidR="00616857">
        <w:t>dvs</w:t>
      </w:r>
      <w:proofErr w:type="gramEnd"/>
      <w:r w:rsidR="00616857">
        <w:t xml:space="preserve"> lite </w:t>
      </w:r>
      <w:r w:rsidR="00616857" w:rsidRPr="00616857">
        <w:rPr>
          <w:b/>
        </w:rPr>
        <w:t xml:space="preserve">drygt 2 </w:t>
      </w:r>
      <w:proofErr w:type="spellStart"/>
      <w:r w:rsidR="00616857" w:rsidRPr="00616857">
        <w:rPr>
          <w:b/>
        </w:rPr>
        <w:t>milj</w:t>
      </w:r>
      <w:proofErr w:type="spellEnd"/>
      <w:r w:rsidR="00616857" w:rsidRPr="00616857">
        <w:rPr>
          <w:b/>
        </w:rPr>
        <w:t xml:space="preserve"> kr i räntekostnader på 10 år.</w:t>
      </w:r>
    </w:p>
    <w:p w:rsidR="00616857" w:rsidRDefault="00616857" w:rsidP="00616857">
      <w:pPr>
        <w:pStyle w:val="NoSpacing"/>
        <w:tabs>
          <w:tab w:val="left" w:pos="851"/>
        </w:tabs>
      </w:pPr>
      <w:r>
        <w:tab/>
      </w:r>
      <w:r w:rsidRPr="00616857">
        <w:drawing>
          <wp:inline distT="0" distB="0" distL="0" distR="0">
            <wp:extent cx="3314700" cy="2295525"/>
            <wp:effectExtent l="19050" t="19050" r="19050" b="285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2955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616857" w:rsidRDefault="00616857" w:rsidP="00616857">
      <w:pPr>
        <w:pStyle w:val="NoSpacing"/>
        <w:tabs>
          <w:tab w:val="left" w:pos="851"/>
        </w:tabs>
      </w:pPr>
    </w:p>
    <w:p w:rsidR="00A660FD" w:rsidRDefault="00A660FD" w:rsidP="00616857">
      <w:pPr>
        <w:pStyle w:val="NoSpacing"/>
        <w:tabs>
          <w:tab w:val="left" w:pos="851"/>
        </w:tabs>
      </w:pPr>
    </w:p>
    <w:p w:rsidR="00A660FD" w:rsidRDefault="00A660FD" w:rsidP="00616857">
      <w:pPr>
        <w:pStyle w:val="NoSpacing"/>
        <w:tabs>
          <w:tab w:val="left" w:pos="851"/>
        </w:tabs>
      </w:pPr>
    </w:p>
    <w:p w:rsidR="00616857" w:rsidRDefault="00616857" w:rsidP="00616857">
      <w:pPr>
        <w:pStyle w:val="NoSpacing"/>
        <w:tabs>
          <w:tab w:val="left" w:pos="851"/>
        </w:tabs>
      </w:pPr>
    </w:p>
    <w:p w:rsidR="00616857" w:rsidRPr="00616857" w:rsidRDefault="00616857" w:rsidP="00616857">
      <w:pPr>
        <w:pStyle w:val="NoSpacing"/>
        <w:tabs>
          <w:tab w:val="left" w:pos="851"/>
        </w:tabs>
        <w:rPr>
          <w:b/>
        </w:rPr>
      </w:pPr>
      <w:r w:rsidRPr="00616857">
        <w:rPr>
          <w:b/>
        </w:rPr>
        <w:lastRenderedPageBreak/>
        <w:t>Rörligt</w:t>
      </w:r>
    </w:p>
    <w:p w:rsidR="00616857" w:rsidRDefault="00616857" w:rsidP="00616857">
      <w:pPr>
        <w:pStyle w:val="NoSpacing"/>
        <w:tabs>
          <w:tab w:val="left" w:pos="851"/>
        </w:tabs>
      </w:pPr>
      <w:r>
        <w:t xml:space="preserve">Om man tittar på riksbankens räntebana och sedan dra räntekostnaden rakt ut. Ett slags plus-minus spel ger det följande kostnader. Alltså kalkylerat rörligt. Det ger en kostnad på 1,1 </w:t>
      </w:r>
      <w:proofErr w:type="spellStart"/>
      <w:r>
        <w:t>milj</w:t>
      </w:r>
      <w:proofErr w:type="spellEnd"/>
      <w:r>
        <w:t xml:space="preserve"> kr. Där har vi ytterligare 1 </w:t>
      </w:r>
      <w:proofErr w:type="spellStart"/>
      <w:r>
        <w:t>milj</w:t>
      </w:r>
      <w:proofErr w:type="spellEnd"/>
      <w:r>
        <w:t xml:space="preserve"> kr i amorteringar, eller avgiftssänkningar eller investeringar av olika slag.</w:t>
      </w:r>
    </w:p>
    <w:p w:rsidR="00616857" w:rsidRDefault="00616857" w:rsidP="00616857">
      <w:pPr>
        <w:pStyle w:val="NoSpacing"/>
        <w:tabs>
          <w:tab w:val="left" w:pos="851"/>
        </w:tabs>
        <w:ind w:left="851"/>
      </w:pPr>
      <w:r w:rsidRPr="00616857">
        <w:drawing>
          <wp:inline distT="0" distB="0" distL="0" distR="0">
            <wp:extent cx="5591175" cy="2867025"/>
            <wp:effectExtent l="19050" t="19050" r="28575" b="285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28670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616857" w:rsidRDefault="00616857" w:rsidP="00616857">
      <w:pPr>
        <w:pStyle w:val="NoSpacing"/>
        <w:tabs>
          <w:tab w:val="left" w:pos="851"/>
        </w:tabs>
      </w:pPr>
    </w:p>
    <w:p w:rsidR="00A660FD" w:rsidRDefault="00A660FD" w:rsidP="00616857">
      <w:pPr>
        <w:pStyle w:val="NoSpacing"/>
        <w:tabs>
          <w:tab w:val="left" w:pos="851"/>
        </w:tabs>
      </w:pPr>
    </w:p>
    <w:p w:rsidR="00A660FD" w:rsidRDefault="00A660FD" w:rsidP="00616857">
      <w:pPr>
        <w:pStyle w:val="NoSpacing"/>
        <w:tabs>
          <w:tab w:val="left" w:pos="851"/>
        </w:tabs>
      </w:pPr>
    </w:p>
    <w:p w:rsidR="00A660FD" w:rsidRDefault="00A660FD" w:rsidP="00616857">
      <w:pPr>
        <w:pStyle w:val="NoSpacing"/>
        <w:tabs>
          <w:tab w:val="left" w:pos="851"/>
        </w:tabs>
      </w:pPr>
    </w:p>
    <w:p w:rsidR="00A660FD" w:rsidRDefault="00A660FD" w:rsidP="00616857">
      <w:pPr>
        <w:pStyle w:val="NoSpacing"/>
        <w:tabs>
          <w:tab w:val="left" w:pos="851"/>
        </w:tabs>
      </w:pPr>
    </w:p>
    <w:p w:rsidR="00A660FD" w:rsidRDefault="00A660FD" w:rsidP="00616857">
      <w:pPr>
        <w:pStyle w:val="NoSpacing"/>
        <w:tabs>
          <w:tab w:val="left" w:pos="851"/>
        </w:tabs>
      </w:pPr>
    </w:p>
    <w:p w:rsidR="00A660FD" w:rsidRDefault="00A660FD" w:rsidP="00616857">
      <w:pPr>
        <w:pStyle w:val="NoSpacing"/>
        <w:tabs>
          <w:tab w:val="left" w:pos="851"/>
        </w:tabs>
      </w:pPr>
    </w:p>
    <w:p w:rsidR="00A660FD" w:rsidRDefault="00A660FD" w:rsidP="00616857">
      <w:pPr>
        <w:pStyle w:val="NoSpacing"/>
        <w:tabs>
          <w:tab w:val="left" w:pos="851"/>
        </w:tabs>
      </w:pPr>
    </w:p>
    <w:p w:rsidR="00A660FD" w:rsidRDefault="00A660FD" w:rsidP="00616857">
      <w:pPr>
        <w:pStyle w:val="NoSpacing"/>
        <w:tabs>
          <w:tab w:val="left" w:pos="851"/>
        </w:tabs>
      </w:pPr>
    </w:p>
    <w:p w:rsidR="00A660FD" w:rsidRDefault="00A660FD" w:rsidP="00616857">
      <w:pPr>
        <w:pStyle w:val="NoSpacing"/>
        <w:tabs>
          <w:tab w:val="left" w:pos="851"/>
        </w:tabs>
      </w:pPr>
    </w:p>
    <w:p w:rsidR="00A660FD" w:rsidRDefault="00A660FD" w:rsidP="00616857">
      <w:pPr>
        <w:pStyle w:val="NoSpacing"/>
        <w:tabs>
          <w:tab w:val="left" w:pos="851"/>
        </w:tabs>
      </w:pPr>
    </w:p>
    <w:p w:rsidR="00A660FD" w:rsidRDefault="00A660FD">
      <w:r>
        <w:br w:type="page"/>
      </w:r>
    </w:p>
    <w:p w:rsidR="00616857" w:rsidRDefault="00616857" w:rsidP="00616857">
      <w:pPr>
        <w:pStyle w:val="NoSpacing"/>
        <w:tabs>
          <w:tab w:val="left" w:pos="851"/>
        </w:tabs>
      </w:pPr>
      <w:r w:rsidRPr="00616857">
        <w:rPr>
          <w:b/>
        </w:rPr>
        <w:lastRenderedPageBreak/>
        <w:t>Rörligt Lågt räknat</w:t>
      </w:r>
      <w:r w:rsidRPr="00616857">
        <w:rPr>
          <w:b/>
        </w:rPr>
        <w:br/>
      </w:r>
      <w:r>
        <w:t xml:space="preserve">Riksbanken är rätt dålig på sina prognoser, räknar man på hur dåligt de är så är en </w:t>
      </w:r>
      <w:r w:rsidRPr="00616857">
        <w:rPr>
          <w:b/>
        </w:rPr>
        <w:t>lägre ränta</w:t>
      </w:r>
      <w:r>
        <w:t xml:space="preserve"> än prognos en bra fördel att ligga rörligt.</w:t>
      </w:r>
      <w:r w:rsidR="00A660FD">
        <w:t xml:space="preserve"> Då skulle vi nästan ha </w:t>
      </w:r>
      <w:r w:rsidR="00A660FD" w:rsidRPr="00A660FD">
        <w:rPr>
          <w:b/>
        </w:rPr>
        <w:t>2 miljoner kronor extra över</w:t>
      </w:r>
      <w:r w:rsidR="00A660FD">
        <w:t xml:space="preserve">, mer att amortera eller rusta upp, eller sänka </w:t>
      </w:r>
      <w:proofErr w:type="spellStart"/>
      <w:r w:rsidR="00A660FD">
        <w:t>avgiftern</w:t>
      </w:r>
      <w:proofErr w:type="spellEnd"/>
      <w:r w:rsidR="00A660FD">
        <w:t>.</w:t>
      </w:r>
    </w:p>
    <w:p w:rsidR="00616857" w:rsidRDefault="00616857" w:rsidP="00616857">
      <w:pPr>
        <w:pStyle w:val="NoSpacing"/>
        <w:tabs>
          <w:tab w:val="left" w:pos="851"/>
        </w:tabs>
      </w:pPr>
      <w:r>
        <w:tab/>
      </w:r>
      <w:r w:rsidRPr="00616857">
        <w:drawing>
          <wp:inline distT="0" distB="0" distL="0" distR="0">
            <wp:extent cx="4676775" cy="2867025"/>
            <wp:effectExtent l="19050" t="19050" r="28575" b="285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8670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A660FD" w:rsidRDefault="00A660FD" w:rsidP="00616857">
      <w:pPr>
        <w:pStyle w:val="NoSpacing"/>
        <w:tabs>
          <w:tab w:val="left" w:pos="851"/>
        </w:tabs>
      </w:pPr>
    </w:p>
    <w:p w:rsidR="00A660FD" w:rsidRDefault="00A660FD" w:rsidP="00616857">
      <w:pPr>
        <w:pStyle w:val="NoSpacing"/>
        <w:tabs>
          <w:tab w:val="left" w:pos="851"/>
        </w:tabs>
        <w:rPr>
          <w:b/>
        </w:rPr>
      </w:pPr>
      <w:r w:rsidRPr="00A660FD">
        <w:rPr>
          <w:b/>
        </w:rPr>
        <w:t>Rörligt högt räknat</w:t>
      </w:r>
    </w:p>
    <w:p w:rsidR="00A660FD" w:rsidRPr="00A660FD" w:rsidRDefault="00A660FD" w:rsidP="00616857">
      <w:pPr>
        <w:pStyle w:val="NoSpacing"/>
        <w:tabs>
          <w:tab w:val="left" w:pos="851"/>
        </w:tabs>
      </w:pPr>
      <w:r>
        <w:t>Högt räknat med rörligt blir det bara lite dyrare än fast ränta på 10 år. 150 tkr till.</w:t>
      </w:r>
      <w:bookmarkStart w:id="0" w:name="_GoBack"/>
      <w:bookmarkEnd w:id="0"/>
    </w:p>
    <w:p w:rsidR="00A660FD" w:rsidRPr="00A660FD" w:rsidRDefault="00A660FD" w:rsidP="00616857">
      <w:pPr>
        <w:pStyle w:val="NoSpacing"/>
        <w:tabs>
          <w:tab w:val="left" w:pos="851"/>
        </w:tabs>
        <w:rPr>
          <w:b/>
        </w:rPr>
      </w:pPr>
      <w:r>
        <w:rPr>
          <w:b/>
        </w:rPr>
        <w:tab/>
      </w:r>
      <w:r w:rsidRPr="00A660FD">
        <w:drawing>
          <wp:inline distT="0" distB="0" distL="0" distR="0">
            <wp:extent cx="4676775" cy="2867025"/>
            <wp:effectExtent l="19050" t="19050" r="28575" b="285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8670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 w:rsidR="00A660FD" w:rsidRPr="00A66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75B"/>
    <w:rsid w:val="00250669"/>
    <w:rsid w:val="0057208F"/>
    <w:rsid w:val="00616857"/>
    <w:rsid w:val="00A660FD"/>
    <w:rsid w:val="00F30A31"/>
    <w:rsid w:val="00FA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6F61C-16BD-4424-A1F0-7BA609B9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0A31"/>
    <w:pPr>
      <w:keepNext/>
      <w:keepLines/>
      <w:spacing w:before="360" w:after="0"/>
      <w:ind w:left="17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0A3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A07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0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075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A075B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6168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172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Atea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Rickard Uddenberg</dc:creator>
  <cp:keywords/>
  <dc:description/>
  <cp:lastModifiedBy>Rickard Uddenberg</cp:lastModifiedBy>
  <cp:revision>1</cp:revision>
  <dcterms:created xsi:type="dcterms:W3CDTF">2016-02-24T14:57:00Z</dcterms:created>
  <dcterms:modified xsi:type="dcterms:W3CDTF">2016-02-24T15:24:00Z</dcterms:modified>
</cp:coreProperties>
</file>